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6C" w:rsidRDefault="00FC5840" w:rsidP="005833A7">
      <w:pPr>
        <w:pStyle w:val="Default"/>
        <w:rPr>
          <w:b/>
          <w:bCs/>
          <w:sz w:val="32"/>
          <w:szCs w:val="32"/>
        </w:rPr>
      </w:pPr>
      <w:r>
        <w:rPr>
          <w:b/>
          <w:bCs/>
          <w:noProof/>
          <w:sz w:val="32"/>
          <w:szCs w:val="32"/>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-549910</wp:posOffset>
            </wp:positionV>
            <wp:extent cx="1082040" cy="1343268"/>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toralSchool_portrait-black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040" cy="1343268"/>
                    </a:xfrm>
                    <a:prstGeom prst="rect">
                      <a:avLst/>
                    </a:prstGeom>
                  </pic:spPr>
                </pic:pic>
              </a:graphicData>
            </a:graphic>
            <wp14:sizeRelH relativeFrom="page">
              <wp14:pctWidth>0</wp14:pctWidth>
            </wp14:sizeRelH>
            <wp14:sizeRelV relativeFrom="page">
              <wp14:pctHeight>0</wp14:pctHeight>
            </wp14:sizeRelV>
          </wp:anchor>
        </w:drawing>
      </w:r>
      <w:r w:rsidR="00F06F6C">
        <w:rPr>
          <w:b/>
          <w:bCs/>
          <w:noProof/>
          <w:sz w:val="32"/>
          <w:szCs w:val="32"/>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-589280</wp:posOffset>
            </wp:positionV>
            <wp:extent cx="2971800" cy="102758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mt_logo_2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5544" cy="1035796"/>
                    </a:xfrm>
                    <a:prstGeom prst="rect">
                      <a:avLst/>
                    </a:prstGeom>
                  </pic:spPr>
                </pic:pic>
              </a:graphicData>
            </a:graphic>
            <wp14:sizeRelH relativeFrom="page">
              <wp14:pctWidth>0</wp14:pctWidth>
            </wp14:sizeRelH>
            <wp14:sizeRelV relativeFrom="page">
              <wp14:pctHeight>0</wp14:pctHeight>
            </wp14:sizeRelV>
          </wp:anchor>
        </w:drawing>
      </w:r>
    </w:p>
    <w:p w:rsidR="00F06F6C" w:rsidRDefault="00F06F6C" w:rsidP="005833A7">
      <w:pPr>
        <w:pStyle w:val="Default"/>
        <w:rPr>
          <w:b/>
          <w:bCs/>
          <w:sz w:val="32"/>
          <w:szCs w:val="32"/>
        </w:rPr>
      </w:pPr>
    </w:p>
    <w:p w:rsidR="00F06F6C" w:rsidRDefault="00F06F6C" w:rsidP="005833A7">
      <w:pPr>
        <w:pStyle w:val="Default"/>
        <w:rPr>
          <w:b/>
          <w:bCs/>
          <w:sz w:val="32"/>
          <w:szCs w:val="32"/>
        </w:rPr>
      </w:pPr>
    </w:p>
    <w:p w:rsidR="005833A7" w:rsidRDefault="005833A7" w:rsidP="005833A7">
      <w:pPr>
        <w:pStyle w:val="Default"/>
        <w:rPr>
          <w:sz w:val="32"/>
          <w:szCs w:val="32"/>
        </w:rPr>
      </w:pPr>
      <w:r>
        <w:rPr>
          <w:b/>
          <w:bCs/>
          <w:sz w:val="32"/>
          <w:szCs w:val="32"/>
        </w:rPr>
        <w:t xml:space="preserve">Preparing your 3MT presentation </w:t>
      </w:r>
    </w:p>
    <w:p w:rsidR="00F06F6C" w:rsidRDefault="005833A7" w:rsidP="005833A7">
      <w:pPr>
        <w:pStyle w:val="Default"/>
        <w:rPr>
          <w:sz w:val="22"/>
          <w:szCs w:val="22"/>
        </w:rPr>
      </w:pPr>
      <w:r>
        <w:rPr>
          <w:sz w:val="22"/>
          <w:szCs w:val="22"/>
        </w:rPr>
        <w:t>Even the world’s best public speakers prepare before important presentations. To assist you with your preparations, please find a few suggestions below that will help you in writing your presentation, creating your slide and while practi</w:t>
      </w:r>
      <w:r w:rsidR="00F06F6C">
        <w:rPr>
          <w:sz w:val="22"/>
          <w:szCs w:val="22"/>
        </w:rPr>
        <w:t xml:space="preserve">sing your verbal presentation. </w:t>
      </w:r>
    </w:p>
    <w:p w:rsidR="00F06F6C" w:rsidRDefault="00F06F6C" w:rsidP="005833A7">
      <w:pPr>
        <w:pStyle w:val="Default"/>
        <w:rPr>
          <w:sz w:val="22"/>
          <w:szCs w:val="22"/>
        </w:rPr>
      </w:pPr>
    </w:p>
    <w:p w:rsidR="005833A7" w:rsidRPr="00F06F6C" w:rsidRDefault="005833A7" w:rsidP="005833A7">
      <w:pPr>
        <w:pStyle w:val="Default"/>
        <w:rPr>
          <w:sz w:val="22"/>
          <w:szCs w:val="22"/>
        </w:rPr>
      </w:pPr>
      <w:r>
        <w:rPr>
          <w:b/>
          <w:bCs/>
          <w:sz w:val="28"/>
          <w:szCs w:val="28"/>
        </w:rPr>
        <w:t xml:space="preserve">Writing your 3MT </w:t>
      </w:r>
    </w:p>
    <w:p w:rsidR="00F06F6C" w:rsidRPr="00F06F6C" w:rsidRDefault="00F06F6C" w:rsidP="005833A7">
      <w:pPr>
        <w:pStyle w:val="Default"/>
        <w:rPr>
          <w:sz w:val="16"/>
          <w:szCs w:val="16"/>
        </w:rPr>
      </w:pPr>
    </w:p>
    <w:p w:rsidR="005833A7" w:rsidRDefault="005833A7" w:rsidP="005833A7">
      <w:pPr>
        <w:pStyle w:val="Default"/>
        <w:rPr>
          <w:sz w:val="22"/>
          <w:szCs w:val="22"/>
        </w:rPr>
      </w:pPr>
      <w:r>
        <w:rPr>
          <w:b/>
          <w:bCs/>
          <w:sz w:val="22"/>
          <w:szCs w:val="22"/>
        </w:rPr>
        <w:t xml:space="preserve">1. Write for your audience </w:t>
      </w:r>
    </w:p>
    <w:p w:rsidR="005833A7" w:rsidRDefault="005833A7" w:rsidP="005833A7">
      <w:pPr>
        <w:pStyle w:val="Default"/>
        <w:rPr>
          <w:sz w:val="22"/>
          <w:szCs w:val="22"/>
        </w:rPr>
      </w:pPr>
    </w:p>
    <w:p w:rsidR="005833A7" w:rsidRDefault="005833A7" w:rsidP="005833A7">
      <w:pPr>
        <w:pStyle w:val="Default"/>
        <w:rPr>
          <w:sz w:val="22"/>
          <w:szCs w:val="22"/>
        </w:rPr>
      </w:pPr>
      <w:r>
        <w:rPr>
          <w:sz w:val="22"/>
          <w:szCs w:val="22"/>
        </w:rPr>
        <w:t xml:space="preserve">One of the judging criteria looks for evidence that you can explain your research to a non-specialist audience. To do this you may like to: </w:t>
      </w:r>
    </w:p>
    <w:p w:rsidR="005833A7" w:rsidRDefault="005833A7" w:rsidP="005833A7">
      <w:pPr>
        <w:pStyle w:val="Default"/>
        <w:numPr>
          <w:ilvl w:val="0"/>
          <w:numId w:val="1"/>
        </w:numPr>
        <w:spacing w:after="30"/>
        <w:rPr>
          <w:sz w:val="22"/>
          <w:szCs w:val="22"/>
        </w:rPr>
      </w:pPr>
      <w:r>
        <w:rPr>
          <w:sz w:val="22"/>
          <w:szCs w:val="22"/>
        </w:rPr>
        <w:t xml:space="preserve">avoid jargon and academic language; </w:t>
      </w:r>
    </w:p>
    <w:p w:rsidR="005833A7" w:rsidRPr="005833A7" w:rsidRDefault="005833A7" w:rsidP="005833A7">
      <w:pPr>
        <w:pStyle w:val="Default"/>
        <w:numPr>
          <w:ilvl w:val="0"/>
          <w:numId w:val="1"/>
        </w:numPr>
        <w:spacing w:after="30"/>
        <w:rPr>
          <w:sz w:val="22"/>
          <w:szCs w:val="22"/>
        </w:rPr>
      </w:pPr>
      <w:r>
        <w:rPr>
          <w:sz w:val="22"/>
          <w:szCs w:val="22"/>
        </w:rPr>
        <w:t xml:space="preserve">explain concepts and people important to your </w:t>
      </w:r>
      <w:r w:rsidRPr="005833A7">
        <w:rPr>
          <w:sz w:val="22"/>
          <w:szCs w:val="22"/>
        </w:rPr>
        <w:t xml:space="preserve">research - you may know all about Professor Smith’s theories but your audience may not; </w:t>
      </w:r>
    </w:p>
    <w:p w:rsidR="005833A7" w:rsidRPr="005833A7" w:rsidRDefault="005833A7" w:rsidP="005833A7">
      <w:pPr>
        <w:pStyle w:val="Default"/>
        <w:numPr>
          <w:ilvl w:val="0"/>
          <w:numId w:val="1"/>
        </w:numPr>
        <w:spacing w:after="30"/>
        <w:rPr>
          <w:sz w:val="22"/>
          <w:szCs w:val="22"/>
        </w:rPr>
      </w:pPr>
      <w:r>
        <w:rPr>
          <w:sz w:val="22"/>
          <w:szCs w:val="22"/>
        </w:rPr>
        <w:t xml:space="preserve">imagine that you are explaining your research to a </w:t>
      </w:r>
      <w:r w:rsidRPr="005833A7">
        <w:rPr>
          <w:sz w:val="22"/>
          <w:szCs w:val="22"/>
        </w:rPr>
        <w:t xml:space="preserve">close friend or fellow student from another field; and </w:t>
      </w:r>
    </w:p>
    <w:p w:rsidR="005833A7" w:rsidRPr="005833A7" w:rsidRDefault="005833A7" w:rsidP="005833A7">
      <w:pPr>
        <w:pStyle w:val="Default"/>
        <w:numPr>
          <w:ilvl w:val="0"/>
          <w:numId w:val="1"/>
        </w:numPr>
        <w:spacing w:after="30"/>
        <w:rPr>
          <w:sz w:val="22"/>
          <w:szCs w:val="22"/>
        </w:rPr>
      </w:pPr>
      <w:proofErr w:type="gramStart"/>
      <w:r>
        <w:rPr>
          <w:sz w:val="22"/>
          <w:szCs w:val="22"/>
        </w:rPr>
        <w:t>do</w:t>
      </w:r>
      <w:proofErr w:type="gramEnd"/>
      <w:r>
        <w:rPr>
          <w:sz w:val="22"/>
          <w:szCs w:val="22"/>
        </w:rPr>
        <w:t xml:space="preserve"> not dumb down or devalue your research, what </w:t>
      </w:r>
      <w:r w:rsidRPr="005833A7">
        <w:rPr>
          <w:sz w:val="22"/>
          <w:szCs w:val="22"/>
        </w:rPr>
        <w:t xml:space="preserve">you are doing is exciting and you should convey enthusiasm for your subject. </w:t>
      </w:r>
    </w:p>
    <w:p w:rsidR="005833A7" w:rsidRPr="00F06F6C" w:rsidRDefault="005833A7" w:rsidP="005833A7">
      <w:pPr>
        <w:pStyle w:val="Default"/>
        <w:rPr>
          <w:sz w:val="16"/>
          <w:szCs w:val="16"/>
        </w:rPr>
      </w:pPr>
    </w:p>
    <w:p w:rsidR="005833A7" w:rsidRDefault="005833A7" w:rsidP="005833A7">
      <w:pPr>
        <w:pStyle w:val="Default"/>
        <w:rPr>
          <w:sz w:val="22"/>
          <w:szCs w:val="22"/>
        </w:rPr>
      </w:pPr>
      <w:r>
        <w:rPr>
          <w:b/>
          <w:bCs/>
          <w:sz w:val="22"/>
          <w:szCs w:val="22"/>
        </w:rPr>
        <w:t xml:space="preserve">2. Have a clear outcome in mind </w:t>
      </w:r>
    </w:p>
    <w:p w:rsidR="005833A7" w:rsidRPr="00F06F6C" w:rsidRDefault="005833A7" w:rsidP="005833A7">
      <w:pPr>
        <w:pStyle w:val="Default"/>
        <w:rPr>
          <w:sz w:val="16"/>
          <w:szCs w:val="16"/>
        </w:rPr>
      </w:pPr>
    </w:p>
    <w:p w:rsidR="005833A7" w:rsidRDefault="005833A7" w:rsidP="005833A7">
      <w:pPr>
        <w:pStyle w:val="Default"/>
        <w:rPr>
          <w:sz w:val="22"/>
          <w:szCs w:val="22"/>
        </w:rPr>
      </w:pPr>
      <w:r>
        <w:rPr>
          <w:sz w:val="22"/>
          <w:szCs w:val="22"/>
        </w:rPr>
        <w:t xml:space="preserve">Know what you want your audience to take away from your presentation. Ideally, you would like the audience to leave with an understanding of what you’re doing and why you’re doing it. </w:t>
      </w:r>
    </w:p>
    <w:p w:rsidR="005833A7" w:rsidRDefault="005833A7" w:rsidP="005833A7">
      <w:pPr>
        <w:pStyle w:val="Default"/>
        <w:rPr>
          <w:sz w:val="22"/>
          <w:szCs w:val="22"/>
        </w:rPr>
      </w:pPr>
    </w:p>
    <w:p w:rsidR="005833A7" w:rsidRDefault="005833A7" w:rsidP="005833A7">
      <w:pPr>
        <w:pStyle w:val="Default"/>
        <w:rPr>
          <w:sz w:val="22"/>
          <w:szCs w:val="22"/>
        </w:rPr>
      </w:pPr>
      <w:r>
        <w:rPr>
          <w:b/>
          <w:bCs/>
          <w:sz w:val="22"/>
          <w:szCs w:val="22"/>
        </w:rPr>
        <w:t xml:space="preserve">3. Tell a story </w:t>
      </w:r>
    </w:p>
    <w:p w:rsidR="005833A7" w:rsidRDefault="005833A7" w:rsidP="005833A7">
      <w:pPr>
        <w:pStyle w:val="Default"/>
        <w:rPr>
          <w:sz w:val="22"/>
          <w:szCs w:val="22"/>
        </w:rPr>
      </w:pPr>
    </w:p>
    <w:p w:rsidR="005833A7" w:rsidRDefault="005833A7" w:rsidP="005833A7">
      <w:pPr>
        <w:pStyle w:val="Default"/>
        <w:rPr>
          <w:sz w:val="22"/>
          <w:szCs w:val="22"/>
        </w:rPr>
      </w:pPr>
      <w:r>
        <w:rPr>
          <w:sz w:val="22"/>
          <w:szCs w:val="22"/>
        </w:rPr>
        <w:t xml:space="preserve">You may like to present your 3MT like a story, with a beginning, middle and an end. It’s not easy to condense your research into three minutes, so you may find it easier to break your presentation down into smaller sections. Try writing an opener to catch their attention, then highlight your different points, and finally have a summary to restate the importance of your work. </w:t>
      </w:r>
    </w:p>
    <w:p w:rsidR="005833A7" w:rsidRDefault="005833A7" w:rsidP="005833A7">
      <w:pPr>
        <w:pStyle w:val="Default"/>
        <w:rPr>
          <w:sz w:val="22"/>
          <w:szCs w:val="22"/>
        </w:rPr>
      </w:pPr>
    </w:p>
    <w:p w:rsidR="005833A7" w:rsidRDefault="005833A7" w:rsidP="005833A7">
      <w:pPr>
        <w:pStyle w:val="Default"/>
        <w:spacing w:after="30"/>
        <w:rPr>
          <w:sz w:val="22"/>
          <w:szCs w:val="22"/>
        </w:rPr>
      </w:pPr>
      <w:r>
        <w:rPr>
          <w:b/>
          <w:bCs/>
          <w:sz w:val="22"/>
          <w:szCs w:val="22"/>
        </w:rPr>
        <w:t xml:space="preserve">4. What not to do </w:t>
      </w:r>
    </w:p>
    <w:p w:rsidR="005833A7" w:rsidRDefault="005833A7" w:rsidP="005833A7">
      <w:pPr>
        <w:pStyle w:val="Default"/>
        <w:numPr>
          <w:ilvl w:val="0"/>
          <w:numId w:val="2"/>
        </w:numPr>
        <w:spacing w:after="30"/>
        <w:rPr>
          <w:sz w:val="22"/>
          <w:szCs w:val="22"/>
        </w:rPr>
      </w:pPr>
      <w:r>
        <w:rPr>
          <w:sz w:val="22"/>
          <w:szCs w:val="22"/>
        </w:rPr>
        <w:t xml:space="preserve">Do not write your presentation like an academic paper. Try to use shorter words, shorter sentences and shorter paragraphs. </w:t>
      </w:r>
    </w:p>
    <w:p w:rsidR="005833A7" w:rsidRDefault="005833A7" w:rsidP="005833A7">
      <w:pPr>
        <w:pStyle w:val="Default"/>
        <w:numPr>
          <w:ilvl w:val="0"/>
          <w:numId w:val="2"/>
        </w:numPr>
        <w:rPr>
          <w:sz w:val="22"/>
          <w:szCs w:val="22"/>
        </w:rPr>
      </w:pPr>
      <w:r>
        <w:rPr>
          <w:sz w:val="22"/>
          <w:szCs w:val="22"/>
        </w:rPr>
        <w:t xml:space="preserve">You can use humour, however be careful not to dumb down your presentation. </w:t>
      </w:r>
    </w:p>
    <w:p w:rsidR="005833A7" w:rsidRDefault="005833A7" w:rsidP="005833A7">
      <w:pPr>
        <w:pStyle w:val="Default"/>
        <w:rPr>
          <w:sz w:val="22"/>
          <w:szCs w:val="22"/>
        </w:rPr>
      </w:pPr>
    </w:p>
    <w:p w:rsidR="005833A7" w:rsidRDefault="005833A7" w:rsidP="005833A7">
      <w:pPr>
        <w:pStyle w:val="Default"/>
        <w:rPr>
          <w:sz w:val="22"/>
          <w:szCs w:val="22"/>
        </w:rPr>
      </w:pPr>
    </w:p>
    <w:p w:rsidR="005833A7" w:rsidRDefault="005833A7" w:rsidP="005833A7">
      <w:pPr>
        <w:pStyle w:val="Default"/>
        <w:rPr>
          <w:sz w:val="22"/>
          <w:szCs w:val="22"/>
        </w:rPr>
      </w:pPr>
      <w:r>
        <w:rPr>
          <w:b/>
          <w:bCs/>
          <w:sz w:val="22"/>
          <w:szCs w:val="22"/>
        </w:rPr>
        <w:t xml:space="preserve">5. Revise </w:t>
      </w:r>
    </w:p>
    <w:p w:rsidR="005833A7" w:rsidRDefault="005833A7" w:rsidP="005833A7">
      <w:pPr>
        <w:pStyle w:val="Default"/>
        <w:rPr>
          <w:sz w:val="22"/>
          <w:szCs w:val="22"/>
        </w:rPr>
      </w:pPr>
    </w:p>
    <w:p w:rsidR="005833A7" w:rsidRDefault="005833A7" w:rsidP="005833A7">
      <w:pPr>
        <w:pStyle w:val="Default"/>
        <w:rPr>
          <w:sz w:val="22"/>
          <w:szCs w:val="22"/>
        </w:rPr>
      </w:pPr>
      <w:r>
        <w:rPr>
          <w:sz w:val="22"/>
          <w:szCs w:val="22"/>
        </w:rPr>
        <w:t xml:space="preserve">You may like to proof your 3MT presentation by reading it aloud, firstly to yourself and then to an audience of friends and family. This allows you to not only check your grammar and writing style, but it will allow you to receive critical feedback. Don’t be afraid to ask your audience if your presentation clearly highlights what your research is and why it is important. </w:t>
      </w:r>
    </w:p>
    <w:p w:rsidR="005833A7" w:rsidRDefault="005833A7" w:rsidP="005833A7">
      <w:pPr>
        <w:pStyle w:val="Default"/>
        <w:rPr>
          <w:sz w:val="22"/>
          <w:szCs w:val="22"/>
        </w:rPr>
      </w:pPr>
      <w:bookmarkStart w:id="0" w:name="_GoBack"/>
      <w:bookmarkEnd w:id="0"/>
    </w:p>
    <w:p w:rsidR="005833A7" w:rsidRDefault="005833A7" w:rsidP="005833A7">
      <w:pPr>
        <w:pStyle w:val="Default"/>
        <w:rPr>
          <w:sz w:val="28"/>
          <w:szCs w:val="28"/>
        </w:rPr>
      </w:pPr>
      <w:r>
        <w:rPr>
          <w:b/>
          <w:bCs/>
          <w:sz w:val="28"/>
          <w:szCs w:val="28"/>
        </w:rPr>
        <w:t xml:space="preserve">Creating your 3MT slide </w:t>
      </w:r>
    </w:p>
    <w:p w:rsidR="005833A7" w:rsidRDefault="005833A7" w:rsidP="005833A7">
      <w:pPr>
        <w:pStyle w:val="Default"/>
        <w:rPr>
          <w:sz w:val="22"/>
          <w:szCs w:val="22"/>
        </w:rPr>
      </w:pPr>
      <w:r>
        <w:rPr>
          <w:sz w:val="22"/>
          <w:szCs w:val="22"/>
        </w:rPr>
        <w:t xml:space="preserve">Before you start work on your slide, you should take the following rules into account: </w:t>
      </w:r>
    </w:p>
    <w:p w:rsidR="005833A7" w:rsidRDefault="005833A7" w:rsidP="005833A7">
      <w:pPr>
        <w:pStyle w:val="Default"/>
        <w:numPr>
          <w:ilvl w:val="0"/>
          <w:numId w:val="3"/>
        </w:numPr>
        <w:spacing w:after="18"/>
        <w:rPr>
          <w:sz w:val="22"/>
          <w:szCs w:val="22"/>
        </w:rPr>
      </w:pPr>
      <w:r>
        <w:rPr>
          <w:sz w:val="22"/>
          <w:szCs w:val="22"/>
        </w:rPr>
        <w:t xml:space="preserve">a single static PowerPoint slide is permitted; </w:t>
      </w:r>
    </w:p>
    <w:p w:rsidR="005833A7" w:rsidRDefault="005833A7" w:rsidP="005833A7">
      <w:pPr>
        <w:pStyle w:val="Default"/>
        <w:numPr>
          <w:ilvl w:val="0"/>
          <w:numId w:val="3"/>
        </w:numPr>
        <w:spacing w:after="18"/>
        <w:rPr>
          <w:sz w:val="22"/>
          <w:szCs w:val="22"/>
        </w:rPr>
      </w:pPr>
      <w:r>
        <w:rPr>
          <w:sz w:val="22"/>
          <w:szCs w:val="22"/>
        </w:rPr>
        <w:t xml:space="preserve">no slide transitions, animations or 'movement' of any description are permitted; </w:t>
      </w:r>
    </w:p>
    <w:p w:rsidR="005833A7" w:rsidRDefault="005833A7" w:rsidP="005833A7">
      <w:pPr>
        <w:pStyle w:val="Default"/>
        <w:numPr>
          <w:ilvl w:val="0"/>
          <w:numId w:val="3"/>
        </w:numPr>
        <w:spacing w:after="18"/>
        <w:rPr>
          <w:sz w:val="22"/>
          <w:szCs w:val="22"/>
        </w:rPr>
      </w:pPr>
      <w:r>
        <w:rPr>
          <w:sz w:val="22"/>
          <w:szCs w:val="22"/>
        </w:rPr>
        <w:t xml:space="preserve">your slide is to be presented from the beginning of your oration; and </w:t>
      </w:r>
    </w:p>
    <w:p w:rsidR="005833A7" w:rsidRDefault="005833A7" w:rsidP="005833A7">
      <w:pPr>
        <w:pStyle w:val="Default"/>
        <w:numPr>
          <w:ilvl w:val="0"/>
          <w:numId w:val="3"/>
        </w:numPr>
        <w:rPr>
          <w:sz w:val="22"/>
          <w:szCs w:val="22"/>
        </w:rPr>
      </w:pPr>
      <w:proofErr w:type="gramStart"/>
      <w:r>
        <w:rPr>
          <w:sz w:val="22"/>
          <w:szCs w:val="22"/>
        </w:rPr>
        <w:t>no</w:t>
      </w:r>
      <w:proofErr w:type="gramEnd"/>
      <w:r>
        <w:rPr>
          <w:sz w:val="22"/>
          <w:szCs w:val="22"/>
        </w:rPr>
        <w:t xml:space="preserve"> additional electronic media (e.g. sound and video files) are permitted. </w:t>
      </w:r>
    </w:p>
    <w:p w:rsidR="005833A7" w:rsidRDefault="005833A7" w:rsidP="005833A7">
      <w:pPr>
        <w:pStyle w:val="Default"/>
        <w:rPr>
          <w:sz w:val="22"/>
          <w:szCs w:val="22"/>
        </w:rPr>
      </w:pPr>
    </w:p>
    <w:p w:rsidR="005833A7" w:rsidRDefault="005833A7" w:rsidP="005833A7">
      <w:pPr>
        <w:pStyle w:val="Default"/>
        <w:rPr>
          <w:sz w:val="22"/>
          <w:szCs w:val="22"/>
        </w:rPr>
      </w:pPr>
      <w:r>
        <w:rPr>
          <w:sz w:val="22"/>
          <w:szCs w:val="22"/>
        </w:rPr>
        <w:t>An engaging visual presentation can make or break any oration</w:t>
      </w:r>
      <w:r w:rsidR="00C26AAF">
        <w:rPr>
          <w:sz w:val="22"/>
          <w:szCs w:val="22"/>
        </w:rPr>
        <w:t>, so you want your slide to be legible, clear and concise. You may like to consider some of the following suggestions.</w:t>
      </w:r>
    </w:p>
    <w:p w:rsidR="00C26AAF" w:rsidRPr="00C26AAF" w:rsidRDefault="00C26AAF" w:rsidP="005833A7">
      <w:pPr>
        <w:pStyle w:val="Default"/>
        <w:rPr>
          <w:sz w:val="16"/>
          <w:szCs w:val="16"/>
        </w:rPr>
      </w:pPr>
    </w:p>
    <w:p w:rsidR="00C26AAF" w:rsidRDefault="00C26AAF" w:rsidP="005833A7">
      <w:pPr>
        <w:pStyle w:val="Default"/>
        <w:rPr>
          <w:b/>
          <w:sz w:val="22"/>
          <w:szCs w:val="22"/>
        </w:rPr>
      </w:pPr>
      <w:r w:rsidRPr="00C26AAF">
        <w:rPr>
          <w:b/>
          <w:sz w:val="22"/>
          <w:szCs w:val="22"/>
        </w:rPr>
        <w:t>Less is more!</w:t>
      </w:r>
    </w:p>
    <w:p w:rsidR="00C26AAF" w:rsidRDefault="00C26AAF" w:rsidP="005833A7">
      <w:pPr>
        <w:pStyle w:val="Default"/>
        <w:rPr>
          <w:sz w:val="22"/>
          <w:szCs w:val="22"/>
        </w:rPr>
      </w:pPr>
      <w:r w:rsidRPr="00C26AAF">
        <w:rPr>
          <w:sz w:val="22"/>
          <w:szCs w:val="22"/>
        </w:rPr>
        <w:t>Text and complicated graphics can distract your audience – you don’t want them to read your slide rather than listen to your 3MT</w:t>
      </w:r>
    </w:p>
    <w:p w:rsidR="00C26AAF" w:rsidRPr="00C26AAF" w:rsidRDefault="00C26AAF" w:rsidP="005833A7">
      <w:pPr>
        <w:pStyle w:val="Default"/>
        <w:rPr>
          <w:sz w:val="16"/>
          <w:szCs w:val="16"/>
        </w:rPr>
      </w:pPr>
    </w:p>
    <w:p w:rsidR="00C26AAF" w:rsidRDefault="00C26AAF" w:rsidP="005833A7">
      <w:pPr>
        <w:pStyle w:val="Default"/>
        <w:rPr>
          <w:b/>
          <w:sz w:val="22"/>
          <w:szCs w:val="22"/>
        </w:rPr>
      </w:pPr>
      <w:r w:rsidRPr="00C26AAF">
        <w:rPr>
          <w:b/>
          <w:sz w:val="22"/>
          <w:szCs w:val="22"/>
        </w:rPr>
        <w:t>Personal Touches can be effective.</w:t>
      </w:r>
    </w:p>
    <w:p w:rsidR="00C26AAF" w:rsidRDefault="00C26AAF" w:rsidP="005833A7">
      <w:pPr>
        <w:pStyle w:val="Default"/>
        <w:rPr>
          <w:sz w:val="22"/>
          <w:szCs w:val="22"/>
        </w:rPr>
      </w:pPr>
      <w:r>
        <w:rPr>
          <w:sz w:val="22"/>
          <w:szCs w:val="22"/>
        </w:rPr>
        <w:t>Personal touches can allow your audience to understand the impact of your research</w:t>
      </w:r>
    </w:p>
    <w:p w:rsidR="00C26AAF" w:rsidRPr="00C26AAF" w:rsidRDefault="00C26AAF" w:rsidP="005833A7">
      <w:pPr>
        <w:pStyle w:val="Default"/>
        <w:rPr>
          <w:sz w:val="16"/>
          <w:szCs w:val="16"/>
        </w:rPr>
      </w:pPr>
    </w:p>
    <w:p w:rsidR="00C26AAF" w:rsidRPr="00C26AAF" w:rsidRDefault="00C26AAF" w:rsidP="005833A7">
      <w:pPr>
        <w:pStyle w:val="Default"/>
        <w:rPr>
          <w:b/>
          <w:sz w:val="22"/>
          <w:szCs w:val="22"/>
        </w:rPr>
      </w:pPr>
      <w:r>
        <w:rPr>
          <w:b/>
          <w:sz w:val="22"/>
          <w:szCs w:val="22"/>
        </w:rPr>
        <w:t>Creativity Drives Interest</w:t>
      </w:r>
    </w:p>
    <w:p w:rsidR="00C26AAF" w:rsidRDefault="00C26AAF" w:rsidP="005833A7">
      <w:pPr>
        <w:pStyle w:val="Default"/>
        <w:rPr>
          <w:sz w:val="22"/>
          <w:szCs w:val="22"/>
        </w:rPr>
      </w:pPr>
      <w:r>
        <w:rPr>
          <w:sz w:val="22"/>
          <w:szCs w:val="22"/>
        </w:rPr>
        <w:t>You do not have to have a slide, so do not reply on your slide to convey your message- it should simply complement your spoken oration.</w:t>
      </w:r>
    </w:p>
    <w:p w:rsidR="00C26AAF" w:rsidRDefault="00C26AAF" w:rsidP="005833A7">
      <w:pPr>
        <w:pStyle w:val="Default"/>
        <w:rPr>
          <w:sz w:val="16"/>
          <w:szCs w:val="16"/>
        </w:rPr>
      </w:pPr>
    </w:p>
    <w:p w:rsidR="00C26AAF" w:rsidRPr="00C26AAF" w:rsidRDefault="00C26AAF" w:rsidP="005833A7">
      <w:pPr>
        <w:pStyle w:val="Default"/>
        <w:rPr>
          <w:b/>
          <w:sz w:val="22"/>
          <w:szCs w:val="22"/>
        </w:rPr>
      </w:pPr>
      <w:r w:rsidRPr="00C26AAF">
        <w:rPr>
          <w:b/>
          <w:sz w:val="22"/>
          <w:szCs w:val="22"/>
        </w:rPr>
        <w:t xml:space="preserve">Work Your </w:t>
      </w:r>
      <w:r>
        <w:rPr>
          <w:b/>
          <w:sz w:val="22"/>
          <w:szCs w:val="22"/>
        </w:rPr>
        <w:t>Me</w:t>
      </w:r>
      <w:r w:rsidRPr="00C26AAF">
        <w:rPr>
          <w:b/>
          <w:sz w:val="22"/>
          <w:szCs w:val="22"/>
        </w:rPr>
        <w:t>ssage</w:t>
      </w:r>
    </w:p>
    <w:p w:rsidR="005833A7" w:rsidRPr="00C26AAF" w:rsidRDefault="00C26AAF" w:rsidP="00C26AAF">
      <w:pPr>
        <w:pStyle w:val="Default"/>
        <w:tabs>
          <w:tab w:val="left" w:pos="1248"/>
        </w:tabs>
        <w:rPr>
          <w:sz w:val="22"/>
          <w:szCs w:val="22"/>
        </w:rPr>
      </w:pPr>
      <w:r>
        <w:rPr>
          <w:sz w:val="22"/>
          <w:szCs w:val="22"/>
        </w:rPr>
        <w:t>Think about how your slide might be able to assist with the format and delivery of your presentation – is there a metaphor that helps explain your research?</w:t>
      </w:r>
      <w:r>
        <w:rPr>
          <w:sz w:val="22"/>
          <w:szCs w:val="22"/>
        </w:rPr>
        <w:tab/>
      </w:r>
    </w:p>
    <w:p w:rsidR="005833A7" w:rsidRDefault="005833A7" w:rsidP="005833A7">
      <w:pPr>
        <w:pStyle w:val="Default"/>
        <w:rPr>
          <w:color w:val="auto"/>
          <w:sz w:val="22"/>
          <w:szCs w:val="22"/>
        </w:rPr>
      </w:pPr>
    </w:p>
    <w:p w:rsidR="005833A7" w:rsidRDefault="005833A7" w:rsidP="005833A7">
      <w:pPr>
        <w:pStyle w:val="Default"/>
        <w:rPr>
          <w:color w:val="auto"/>
          <w:sz w:val="28"/>
          <w:szCs w:val="28"/>
        </w:rPr>
      </w:pPr>
      <w:r>
        <w:rPr>
          <w:b/>
          <w:bCs/>
          <w:color w:val="auto"/>
          <w:sz w:val="28"/>
          <w:szCs w:val="28"/>
        </w:rPr>
        <w:t xml:space="preserve">Practising your 3MT presentation </w:t>
      </w:r>
    </w:p>
    <w:p w:rsidR="005833A7" w:rsidRDefault="005833A7" w:rsidP="005833A7">
      <w:pPr>
        <w:pStyle w:val="Default"/>
        <w:rPr>
          <w:color w:val="auto"/>
          <w:sz w:val="22"/>
          <w:szCs w:val="22"/>
        </w:rPr>
      </w:pPr>
      <w:r>
        <w:rPr>
          <w:color w:val="auto"/>
          <w:sz w:val="22"/>
          <w:szCs w:val="22"/>
        </w:rPr>
        <w:t xml:space="preserve">We hope you find the following tips useful as you prepare your 3MT oration. </w:t>
      </w:r>
    </w:p>
    <w:p w:rsidR="005833A7" w:rsidRDefault="005833A7" w:rsidP="005833A7">
      <w:pPr>
        <w:pStyle w:val="Default"/>
        <w:rPr>
          <w:color w:val="auto"/>
          <w:sz w:val="22"/>
          <w:szCs w:val="22"/>
        </w:rPr>
      </w:pPr>
      <w:r>
        <w:rPr>
          <w:b/>
          <w:bCs/>
          <w:color w:val="auto"/>
          <w:sz w:val="22"/>
          <w:szCs w:val="22"/>
        </w:rPr>
        <w:t xml:space="preserve">1. Practice, practice, practice </w:t>
      </w:r>
    </w:p>
    <w:p w:rsidR="005833A7" w:rsidRDefault="005833A7" w:rsidP="005833A7">
      <w:pPr>
        <w:pStyle w:val="Default"/>
        <w:rPr>
          <w:color w:val="auto"/>
          <w:sz w:val="22"/>
          <w:szCs w:val="22"/>
        </w:rPr>
      </w:pPr>
      <w:r>
        <w:rPr>
          <w:color w:val="auto"/>
          <w:sz w:val="22"/>
          <w:szCs w:val="22"/>
        </w:rPr>
        <w:t xml:space="preserve">Feeling nervous before you present is natural, and sometimes a little nervousness can even be beneficial to your overall speech. Nonetheless, it is important to practice so you can present with confidence and clarity. </w:t>
      </w:r>
    </w:p>
    <w:p w:rsidR="00C26AAF" w:rsidRDefault="00C26AAF" w:rsidP="005833A7">
      <w:pPr>
        <w:pStyle w:val="Default"/>
        <w:rPr>
          <w:color w:val="auto"/>
          <w:sz w:val="22"/>
          <w:szCs w:val="22"/>
        </w:rPr>
      </w:pPr>
    </w:p>
    <w:p w:rsidR="005833A7" w:rsidRDefault="005833A7" w:rsidP="005833A7">
      <w:pPr>
        <w:pStyle w:val="Default"/>
        <w:spacing w:after="30"/>
        <w:rPr>
          <w:color w:val="auto"/>
          <w:sz w:val="22"/>
          <w:szCs w:val="22"/>
        </w:rPr>
      </w:pPr>
      <w:r>
        <w:rPr>
          <w:b/>
          <w:bCs/>
          <w:color w:val="auto"/>
          <w:sz w:val="22"/>
          <w:szCs w:val="22"/>
        </w:rPr>
        <w:t xml:space="preserve">2. Vocal range </w:t>
      </w:r>
    </w:p>
    <w:p w:rsidR="005833A7" w:rsidRPr="00C26AAF" w:rsidRDefault="005833A7" w:rsidP="005833A7">
      <w:pPr>
        <w:pStyle w:val="Default"/>
        <w:numPr>
          <w:ilvl w:val="0"/>
          <w:numId w:val="4"/>
        </w:numPr>
        <w:spacing w:after="30"/>
        <w:rPr>
          <w:color w:val="auto"/>
          <w:sz w:val="22"/>
          <w:szCs w:val="22"/>
        </w:rPr>
      </w:pPr>
      <w:r>
        <w:rPr>
          <w:color w:val="auto"/>
          <w:sz w:val="22"/>
          <w:szCs w:val="22"/>
        </w:rPr>
        <w:t xml:space="preserve">Speak clearly and use variety in your voice (fast/slow, </w:t>
      </w:r>
      <w:r w:rsidRPr="00C26AAF">
        <w:rPr>
          <w:color w:val="auto"/>
          <w:sz w:val="22"/>
          <w:szCs w:val="22"/>
        </w:rPr>
        <w:t xml:space="preserve">loud/soft). </w:t>
      </w:r>
    </w:p>
    <w:p w:rsidR="005833A7" w:rsidRDefault="005833A7" w:rsidP="00C26AAF">
      <w:pPr>
        <w:pStyle w:val="Default"/>
        <w:numPr>
          <w:ilvl w:val="0"/>
          <w:numId w:val="4"/>
        </w:numPr>
        <w:spacing w:after="30"/>
        <w:rPr>
          <w:color w:val="auto"/>
          <w:sz w:val="22"/>
          <w:szCs w:val="22"/>
        </w:rPr>
      </w:pPr>
      <w:r>
        <w:rPr>
          <w:color w:val="auto"/>
          <w:sz w:val="22"/>
          <w:szCs w:val="22"/>
        </w:rPr>
        <w:t xml:space="preserve">Do not rush - find your rhythm. </w:t>
      </w:r>
    </w:p>
    <w:p w:rsidR="005833A7" w:rsidRPr="00C26AAF" w:rsidRDefault="005833A7" w:rsidP="005833A7">
      <w:pPr>
        <w:pStyle w:val="Default"/>
        <w:numPr>
          <w:ilvl w:val="0"/>
          <w:numId w:val="4"/>
        </w:numPr>
        <w:spacing w:after="30"/>
        <w:rPr>
          <w:color w:val="auto"/>
          <w:sz w:val="22"/>
          <w:szCs w:val="22"/>
        </w:rPr>
      </w:pPr>
      <w:r>
        <w:rPr>
          <w:color w:val="auto"/>
          <w:sz w:val="22"/>
          <w:szCs w:val="22"/>
        </w:rPr>
        <w:t xml:space="preserve">Remember to pause at key points as it gives the audience </w:t>
      </w:r>
      <w:r w:rsidRPr="00C26AAF">
        <w:rPr>
          <w:color w:val="auto"/>
          <w:sz w:val="22"/>
          <w:szCs w:val="22"/>
        </w:rPr>
        <w:t xml:space="preserve">time to think about what you are saying. </w:t>
      </w:r>
    </w:p>
    <w:p w:rsidR="005833A7" w:rsidRDefault="005833A7" w:rsidP="005833A7">
      <w:pPr>
        <w:pStyle w:val="Default"/>
        <w:rPr>
          <w:color w:val="auto"/>
          <w:sz w:val="22"/>
          <w:szCs w:val="22"/>
        </w:rPr>
      </w:pPr>
    </w:p>
    <w:p w:rsidR="005833A7" w:rsidRDefault="005833A7" w:rsidP="005833A7">
      <w:pPr>
        <w:pStyle w:val="Default"/>
        <w:spacing w:after="30"/>
        <w:rPr>
          <w:color w:val="auto"/>
          <w:sz w:val="22"/>
          <w:szCs w:val="22"/>
        </w:rPr>
      </w:pPr>
      <w:r>
        <w:rPr>
          <w:b/>
          <w:bCs/>
          <w:color w:val="auto"/>
          <w:sz w:val="22"/>
          <w:szCs w:val="22"/>
        </w:rPr>
        <w:t xml:space="preserve">3. Body language </w:t>
      </w:r>
    </w:p>
    <w:p w:rsidR="005833A7" w:rsidRDefault="005833A7" w:rsidP="00C26AAF">
      <w:pPr>
        <w:pStyle w:val="Default"/>
        <w:numPr>
          <w:ilvl w:val="0"/>
          <w:numId w:val="5"/>
        </w:numPr>
        <w:spacing w:after="30"/>
        <w:rPr>
          <w:color w:val="auto"/>
          <w:sz w:val="22"/>
          <w:szCs w:val="22"/>
        </w:rPr>
      </w:pPr>
      <w:r>
        <w:rPr>
          <w:color w:val="auto"/>
          <w:sz w:val="22"/>
          <w:szCs w:val="22"/>
        </w:rPr>
        <w:t xml:space="preserve">Stand straight and confidently. </w:t>
      </w:r>
    </w:p>
    <w:p w:rsidR="005833A7" w:rsidRDefault="005833A7" w:rsidP="00C26AAF">
      <w:pPr>
        <w:pStyle w:val="Default"/>
        <w:numPr>
          <w:ilvl w:val="0"/>
          <w:numId w:val="5"/>
        </w:numPr>
        <w:spacing w:after="30"/>
        <w:rPr>
          <w:color w:val="auto"/>
          <w:sz w:val="22"/>
          <w:szCs w:val="22"/>
        </w:rPr>
      </w:pPr>
      <w:r>
        <w:rPr>
          <w:color w:val="auto"/>
          <w:sz w:val="22"/>
          <w:szCs w:val="22"/>
        </w:rPr>
        <w:t xml:space="preserve">Hold your head up and make eye contact. </w:t>
      </w:r>
    </w:p>
    <w:p w:rsidR="005833A7" w:rsidRDefault="005833A7" w:rsidP="00C26AAF">
      <w:pPr>
        <w:pStyle w:val="Default"/>
        <w:numPr>
          <w:ilvl w:val="0"/>
          <w:numId w:val="5"/>
        </w:numPr>
        <w:spacing w:after="30"/>
        <w:rPr>
          <w:color w:val="auto"/>
          <w:sz w:val="22"/>
          <w:szCs w:val="22"/>
        </w:rPr>
      </w:pPr>
      <w:r>
        <w:rPr>
          <w:color w:val="auto"/>
          <w:sz w:val="22"/>
          <w:szCs w:val="22"/>
        </w:rPr>
        <w:t xml:space="preserve">Never turn your back to the audience. </w:t>
      </w:r>
    </w:p>
    <w:p w:rsidR="005833A7" w:rsidRPr="00C26AAF" w:rsidRDefault="005833A7" w:rsidP="005833A7">
      <w:pPr>
        <w:pStyle w:val="Default"/>
        <w:numPr>
          <w:ilvl w:val="0"/>
          <w:numId w:val="5"/>
        </w:numPr>
        <w:spacing w:after="30"/>
        <w:rPr>
          <w:color w:val="auto"/>
          <w:sz w:val="22"/>
          <w:szCs w:val="22"/>
        </w:rPr>
      </w:pPr>
      <w:r>
        <w:rPr>
          <w:color w:val="auto"/>
          <w:sz w:val="22"/>
          <w:szCs w:val="22"/>
        </w:rPr>
        <w:t xml:space="preserve">Practise how you will use your hands and move around </w:t>
      </w:r>
      <w:r w:rsidRPr="00C26AAF">
        <w:rPr>
          <w:color w:val="auto"/>
          <w:sz w:val="22"/>
          <w:szCs w:val="22"/>
        </w:rPr>
        <w:t xml:space="preserve">the stage. It is okay to move around energetically if that is your personality, however it is also appropriate for a 3MT presentation to be delivered from a single spot on stage. </w:t>
      </w:r>
    </w:p>
    <w:p w:rsidR="005833A7" w:rsidRPr="00C26AAF" w:rsidRDefault="005833A7" w:rsidP="005833A7">
      <w:pPr>
        <w:pStyle w:val="Default"/>
        <w:numPr>
          <w:ilvl w:val="0"/>
          <w:numId w:val="5"/>
        </w:numPr>
        <w:spacing w:after="30"/>
        <w:rPr>
          <w:color w:val="auto"/>
          <w:sz w:val="22"/>
          <w:szCs w:val="22"/>
        </w:rPr>
      </w:pPr>
      <w:r>
        <w:rPr>
          <w:color w:val="auto"/>
          <w:sz w:val="22"/>
          <w:szCs w:val="22"/>
        </w:rPr>
        <w:t xml:space="preserve">Do not make the common mistakes of rolling back and </w:t>
      </w:r>
      <w:r w:rsidRPr="00C26AAF">
        <w:rPr>
          <w:color w:val="auto"/>
          <w:sz w:val="22"/>
          <w:szCs w:val="22"/>
        </w:rPr>
        <w:t xml:space="preserve">forth on your heels, pacing for no reason or playing with your hair as these habits are distracting for the audience. </w:t>
      </w:r>
    </w:p>
    <w:p w:rsidR="005833A7" w:rsidRDefault="005833A7" w:rsidP="005833A7">
      <w:pPr>
        <w:pStyle w:val="Default"/>
        <w:rPr>
          <w:color w:val="auto"/>
          <w:sz w:val="22"/>
          <w:szCs w:val="22"/>
        </w:rPr>
      </w:pPr>
    </w:p>
    <w:p w:rsidR="005833A7" w:rsidRDefault="005833A7" w:rsidP="005833A7">
      <w:pPr>
        <w:pStyle w:val="Default"/>
        <w:rPr>
          <w:color w:val="auto"/>
          <w:sz w:val="22"/>
          <w:szCs w:val="22"/>
        </w:rPr>
      </w:pPr>
      <w:r>
        <w:rPr>
          <w:b/>
          <w:bCs/>
          <w:color w:val="auto"/>
          <w:sz w:val="22"/>
          <w:szCs w:val="22"/>
        </w:rPr>
        <w:t xml:space="preserve">4. Record yourself </w:t>
      </w:r>
    </w:p>
    <w:p w:rsidR="005833A7" w:rsidRDefault="005833A7" w:rsidP="005833A7">
      <w:pPr>
        <w:pStyle w:val="Default"/>
        <w:rPr>
          <w:color w:val="auto"/>
          <w:sz w:val="22"/>
          <w:szCs w:val="22"/>
        </w:rPr>
      </w:pPr>
      <w:r>
        <w:rPr>
          <w:color w:val="auto"/>
          <w:sz w:val="22"/>
          <w:szCs w:val="22"/>
        </w:rPr>
        <w:t xml:space="preserve">Record and listen to your presentation to hear where you pause, speak too quickly or get it just right. Then work on your weaknesses and exploit your strengths. </w:t>
      </w:r>
    </w:p>
    <w:p w:rsidR="00C26AAF" w:rsidRDefault="00C26AAF" w:rsidP="005833A7">
      <w:pPr>
        <w:pStyle w:val="Default"/>
        <w:rPr>
          <w:color w:val="auto"/>
          <w:sz w:val="22"/>
          <w:szCs w:val="22"/>
        </w:rPr>
      </w:pPr>
    </w:p>
    <w:p w:rsidR="005833A7" w:rsidRDefault="005833A7" w:rsidP="005833A7">
      <w:pPr>
        <w:pStyle w:val="Default"/>
        <w:spacing w:after="30"/>
        <w:rPr>
          <w:color w:val="auto"/>
          <w:sz w:val="22"/>
          <w:szCs w:val="22"/>
        </w:rPr>
      </w:pPr>
      <w:r>
        <w:rPr>
          <w:b/>
          <w:bCs/>
          <w:color w:val="auto"/>
          <w:sz w:val="22"/>
          <w:szCs w:val="22"/>
        </w:rPr>
        <w:t xml:space="preserve">5. Look to the stars! </w:t>
      </w:r>
    </w:p>
    <w:p w:rsidR="005833A7" w:rsidRDefault="005833A7" w:rsidP="00C26AAF">
      <w:pPr>
        <w:pStyle w:val="Default"/>
        <w:numPr>
          <w:ilvl w:val="0"/>
          <w:numId w:val="6"/>
        </w:numPr>
        <w:spacing w:after="30"/>
        <w:rPr>
          <w:color w:val="auto"/>
          <w:sz w:val="22"/>
          <w:szCs w:val="22"/>
        </w:rPr>
      </w:pPr>
      <w:r>
        <w:rPr>
          <w:color w:val="auto"/>
          <w:sz w:val="22"/>
          <w:szCs w:val="22"/>
        </w:rPr>
        <w:t xml:space="preserve">Watch your role models such as academics, politicians and journalists, and break down their strengths and weaknesses. Analyse how they engage with their audience. </w:t>
      </w:r>
    </w:p>
    <w:p w:rsidR="005833A7" w:rsidRDefault="005833A7" w:rsidP="00C26AAF">
      <w:pPr>
        <w:pStyle w:val="Default"/>
        <w:numPr>
          <w:ilvl w:val="0"/>
          <w:numId w:val="6"/>
        </w:numPr>
        <w:rPr>
          <w:sz w:val="22"/>
          <w:szCs w:val="22"/>
        </w:rPr>
      </w:pPr>
      <w:r>
        <w:rPr>
          <w:color w:val="auto"/>
          <w:sz w:val="22"/>
          <w:szCs w:val="22"/>
        </w:rPr>
        <w:t xml:space="preserve">Visit the </w:t>
      </w:r>
      <w:r>
        <w:rPr>
          <w:color w:val="0000FF"/>
          <w:sz w:val="22"/>
          <w:szCs w:val="22"/>
        </w:rPr>
        <w:t xml:space="preserve">3MT website </w:t>
      </w:r>
      <w:r>
        <w:rPr>
          <w:sz w:val="22"/>
          <w:szCs w:val="22"/>
        </w:rPr>
        <w:t xml:space="preserve">to view presentations by previous 3MT finalists. </w:t>
      </w:r>
    </w:p>
    <w:p w:rsidR="005833A7" w:rsidRDefault="005833A7" w:rsidP="005833A7">
      <w:pPr>
        <w:pStyle w:val="Default"/>
        <w:rPr>
          <w:sz w:val="22"/>
          <w:szCs w:val="22"/>
        </w:rPr>
      </w:pPr>
    </w:p>
    <w:p w:rsidR="005833A7" w:rsidRDefault="005833A7" w:rsidP="005833A7">
      <w:pPr>
        <w:pStyle w:val="Default"/>
        <w:spacing w:after="30"/>
        <w:rPr>
          <w:sz w:val="22"/>
          <w:szCs w:val="22"/>
        </w:rPr>
      </w:pPr>
      <w:r>
        <w:rPr>
          <w:b/>
          <w:bCs/>
          <w:sz w:val="22"/>
          <w:szCs w:val="22"/>
        </w:rPr>
        <w:t xml:space="preserve">6. Dress </w:t>
      </w:r>
    </w:p>
    <w:p w:rsidR="005833A7" w:rsidRDefault="005833A7" w:rsidP="00C26AAF">
      <w:pPr>
        <w:pStyle w:val="Default"/>
        <w:numPr>
          <w:ilvl w:val="0"/>
          <w:numId w:val="7"/>
        </w:numPr>
        <w:spacing w:after="30"/>
        <w:rPr>
          <w:sz w:val="22"/>
          <w:szCs w:val="22"/>
        </w:rPr>
      </w:pPr>
      <w:r>
        <w:rPr>
          <w:sz w:val="22"/>
          <w:szCs w:val="22"/>
        </w:rPr>
        <w:t xml:space="preserve">While there is no dress code, if you are unsure of how to dress you may like to dress for a job interview or an important meeting. </w:t>
      </w:r>
    </w:p>
    <w:p w:rsidR="005833A7" w:rsidRDefault="005833A7" w:rsidP="00C26AAF">
      <w:pPr>
        <w:pStyle w:val="Default"/>
        <w:numPr>
          <w:ilvl w:val="0"/>
          <w:numId w:val="7"/>
        </w:numPr>
        <w:rPr>
          <w:sz w:val="22"/>
          <w:szCs w:val="22"/>
        </w:rPr>
      </w:pPr>
      <w:r>
        <w:rPr>
          <w:sz w:val="22"/>
          <w:szCs w:val="22"/>
        </w:rPr>
        <w:t xml:space="preserve">Do not wear a costume of any kind as this is against the rules (as are any props). </w:t>
      </w:r>
    </w:p>
    <w:p w:rsidR="005833A7" w:rsidRDefault="005833A7" w:rsidP="005833A7">
      <w:pPr>
        <w:pStyle w:val="Default"/>
        <w:rPr>
          <w:sz w:val="22"/>
          <w:szCs w:val="22"/>
        </w:rPr>
      </w:pPr>
    </w:p>
    <w:p w:rsidR="005833A7" w:rsidRDefault="005833A7" w:rsidP="005833A7">
      <w:pPr>
        <w:pStyle w:val="Default"/>
        <w:spacing w:after="30"/>
        <w:rPr>
          <w:sz w:val="22"/>
          <w:szCs w:val="22"/>
        </w:rPr>
      </w:pPr>
      <w:r>
        <w:rPr>
          <w:b/>
          <w:bCs/>
          <w:sz w:val="22"/>
          <w:szCs w:val="22"/>
        </w:rPr>
        <w:t xml:space="preserve">7. Practice using a microphone </w:t>
      </w:r>
    </w:p>
    <w:p w:rsidR="005833A7" w:rsidRDefault="005833A7" w:rsidP="00C26AAF">
      <w:pPr>
        <w:pStyle w:val="Default"/>
        <w:rPr>
          <w:sz w:val="22"/>
          <w:szCs w:val="22"/>
        </w:rPr>
      </w:pPr>
      <w:r>
        <w:rPr>
          <w:sz w:val="22"/>
          <w:szCs w:val="22"/>
        </w:rPr>
        <w:lastRenderedPageBreak/>
        <w:t>While each School/Institute or Faculty competition may vary, at the UQ Final you will have the choice of a lectern microphone or lapel microphone. If you haven’t used a microphone before,</w:t>
      </w:r>
      <w:r w:rsidR="00C26AAF">
        <w:rPr>
          <w:sz w:val="22"/>
          <w:szCs w:val="22"/>
        </w:rPr>
        <w:t xml:space="preserve"> instruction will be provided. </w:t>
      </w:r>
    </w:p>
    <w:p w:rsidR="00F06F6C" w:rsidRPr="00C26AAF" w:rsidRDefault="00F06F6C" w:rsidP="00C26AAF">
      <w:pPr>
        <w:pStyle w:val="Default"/>
        <w:rPr>
          <w:sz w:val="22"/>
          <w:szCs w:val="22"/>
        </w:rPr>
      </w:pPr>
    </w:p>
    <w:p w:rsidR="00C26AAF" w:rsidRDefault="00C26AAF" w:rsidP="00C26AAF">
      <w:pPr>
        <w:pStyle w:val="Default"/>
        <w:rPr>
          <w:sz w:val="28"/>
          <w:szCs w:val="28"/>
        </w:rPr>
      </w:pPr>
      <w:r>
        <w:rPr>
          <w:b/>
          <w:bCs/>
          <w:sz w:val="28"/>
          <w:szCs w:val="28"/>
        </w:rPr>
        <w:t xml:space="preserve">Rules </w:t>
      </w:r>
    </w:p>
    <w:p w:rsidR="00C26AAF" w:rsidRDefault="00C26AAF" w:rsidP="00C26AAF">
      <w:pPr>
        <w:pStyle w:val="Default"/>
        <w:rPr>
          <w:sz w:val="22"/>
          <w:szCs w:val="22"/>
        </w:rPr>
      </w:pPr>
      <w:r>
        <w:rPr>
          <w:sz w:val="22"/>
          <w:szCs w:val="22"/>
        </w:rPr>
        <w:t xml:space="preserve">The following rules have been developed for the competition. </w:t>
      </w:r>
    </w:p>
    <w:p w:rsidR="00C26AAF" w:rsidRDefault="00C26AAF" w:rsidP="00C26AAF">
      <w:pPr>
        <w:pStyle w:val="Default"/>
        <w:numPr>
          <w:ilvl w:val="0"/>
          <w:numId w:val="9"/>
        </w:numPr>
        <w:spacing w:after="15"/>
        <w:rPr>
          <w:sz w:val="22"/>
          <w:szCs w:val="22"/>
        </w:rPr>
      </w:pPr>
      <w:r>
        <w:rPr>
          <w:sz w:val="22"/>
          <w:szCs w:val="22"/>
        </w:rPr>
        <w:t xml:space="preserve">A single static PowerPoint slide is permitted (no slide transitions, animations or 'movement' of any description, the slide is to be presented from the beginning of the oration). </w:t>
      </w:r>
    </w:p>
    <w:p w:rsidR="00C26AAF" w:rsidRDefault="00C26AAF" w:rsidP="00C26AAF">
      <w:pPr>
        <w:pStyle w:val="Default"/>
        <w:numPr>
          <w:ilvl w:val="0"/>
          <w:numId w:val="9"/>
        </w:numPr>
        <w:spacing w:after="15"/>
        <w:rPr>
          <w:sz w:val="22"/>
          <w:szCs w:val="22"/>
        </w:rPr>
      </w:pPr>
      <w:r>
        <w:rPr>
          <w:sz w:val="22"/>
          <w:szCs w:val="22"/>
        </w:rPr>
        <w:t xml:space="preserve">No additional electronic media (e.g. sound and video files) are permitted. </w:t>
      </w:r>
    </w:p>
    <w:p w:rsidR="00C26AAF" w:rsidRDefault="00C26AAF" w:rsidP="00C26AAF">
      <w:pPr>
        <w:pStyle w:val="Default"/>
        <w:numPr>
          <w:ilvl w:val="0"/>
          <w:numId w:val="9"/>
        </w:numPr>
        <w:spacing w:after="15"/>
        <w:rPr>
          <w:sz w:val="22"/>
          <w:szCs w:val="22"/>
        </w:rPr>
      </w:pPr>
      <w:r>
        <w:rPr>
          <w:sz w:val="22"/>
          <w:szCs w:val="22"/>
        </w:rPr>
        <w:t xml:space="preserve">No additional props (e.g. costumes, musical instruments, laboratory equipment) are permitted. </w:t>
      </w:r>
    </w:p>
    <w:p w:rsidR="00C26AAF" w:rsidRDefault="00C26AAF" w:rsidP="00C26AAF">
      <w:pPr>
        <w:pStyle w:val="Default"/>
        <w:numPr>
          <w:ilvl w:val="0"/>
          <w:numId w:val="9"/>
        </w:numPr>
        <w:spacing w:after="15"/>
        <w:rPr>
          <w:sz w:val="22"/>
          <w:szCs w:val="22"/>
        </w:rPr>
      </w:pPr>
      <w:r w:rsidRPr="00C26AAF">
        <w:rPr>
          <w:sz w:val="20"/>
          <w:szCs w:val="20"/>
        </w:rPr>
        <w:t xml:space="preserve"> </w:t>
      </w:r>
      <w:r w:rsidRPr="00C26AAF">
        <w:rPr>
          <w:sz w:val="22"/>
          <w:szCs w:val="22"/>
        </w:rPr>
        <w:t xml:space="preserve">Presentations are limited to 3 minutes maximum and competitors exceeding 3 minutes are disqualified. </w:t>
      </w:r>
    </w:p>
    <w:p w:rsidR="00C26AAF" w:rsidRPr="00C26AAF" w:rsidRDefault="00C26AAF" w:rsidP="00C26AAF">
      <w:pPr>
        <w:pStyle w:val="Default"/>
        <w:numPr>
          <w:ilvl w:val="0"/>
          <w:numId w:val="9"/>
        </w:numPr>
        <w:spacing w:after="15"/>
        <w:rPr>
          <w:sz w:val="22"/>
          <w:szCs w:val="22"/>
        </w:rPr>
      </w:pPr>
      <w:r w:rsidRPr="00C26AAF">
        <w:rPr>
          <w:sz w:val="22"/>
          <w:szCs w:val="22"/>
        </w:rPr>
        <w:t>Presentations are to be spoken word (</w:t>
      </w:r>
      <w:proofErr w:type="spellStart"/>
      <w:r w:rsidRPr="00C26AAF">
        <w:rPr>
          <w:sz w:val="22"/>
          <w:szCs w:val="22"/>
        </w:rPr>
        <w:t>eg</w:t>
      </w:r>
      <w:proofErr w:type="spellEnd"/>
      <w:r w:rsidRPr="00C26AAF">
        <w:rPr>
          <w:sz w:val="22"/>
          <w:szCs w:val="22"/>
        </w:rPr>
        <w:t xml:space="preserve">. no poems, raps or songs). </w:t>
      </w:r>
    </w:p>
    <w:p w:rsidR="00C26AAF" w:rsidRDefault="00C26AAF" w:rsidP="00C26AAF">
      <w:pPr>
        <w:pStyle w:val="Default"/>
        <w:numPr>
          <w:ilvl w:val="0"/>
          <w:numId w:val="9"/>
        </w:numPr>
        <w:spacing w:after="15"/>
        <w:rPr>
          <w:sz w:val="22"/>
          <w:szCs w:val="22"/>
        </w:rPr>
      </w:pPr>
      <w:r>
        <w:rPr>
          <w:sz w:val="22"/>
          <w:szCs w:val="22"/>
        </w:rPr>
        <w:t xml:space="preserve">Presentations are to commence from the stage. </w:t>
      </w:r>
    </w:p>
    <w:p w:rsidR="00C26AAF" w:rsidRPr="00C26AAF" w:rsidRDefault="00C26AAF" w:rsidP="00C26AAF">
      <w:pPr>
        <w:pStyle w:val="Default"/>
        <w:numPr>
          <w:ilvl w:val="0"/>
          <w:numId w:val="9"/>
        </w:numPr>
        <w:spacing w:after="15"/>
        <w:rPr>
          <w:sz w:val="22"/>
          <w:szCs w:val="22"/>
        </w:rPr>
      </w:pPr>
      <w:r w:rsidRPr="00C26AAF">
        <w:rPr>
          <w:sz w:val="20"/>
          <w:szCs w:val="20"/>
        </w:rPr>
        <w:t xml:space="preserve"> </w:t>
      </w:r>
      <w:r w:rsidRPr="00C26AAF">
        <w:rPr>
          <w:sz w:val="22"/>
          <w:szCs w:val="22"/>
        </w:rPr>
        <w:t xml:space="preserve">Presentations are considered to have commenced when a presenter starts their presentation through movement or speech. </w:t>
      </w:r>
    </w:p>
    <w:p w:rsidR="00C26AAF" w:rsidRDefault="00C26AAF" w:rsidP="00C26AAF">
      <w:pPr>
        <w:pStyle w:val="Default"/>
        <w:numPr>
          <w:ilvl w:val="0"/>
          <w:numId w:val="9"/>
        </w:numPr>
        <w:rPr>
          <w:sz w:val="22"/>
          <w:szCs w:val="22"/>
        </w:rPr>
      </w:pPr>
      <w:r>
        <w:rPr>
          <w:sz w:val="22"/>
          <w:szCs w:val="22"/>
        </w:rPr>
        <w:t xml:space="preserve">The decision of the adjudicating panel is final. </w:t>
      </w:r>
    </w:p>
    <w:p w:rsidR="00C26AAF" w:rsidRDefault="00C26AAF" w:rsidP="005833A7"/>
    <w:sectPr w:rsidR="00C26AAF" w:rsidSect="005833A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71C" w:rsidRDefault="0039371C" w:rsidP="0039371C">
      <w:pPr>
        <w:spacing w:after="0" w:line="240" w:lineRule="auto"/>
      </w:pPr>
      <w:r>
        <w:separator/>
      </w:r>
    </w:p>
  </w:endnote>
  <w:endnote w:type="continuationSeparator" w:id="0">
    <w:p w:rsidR="0039371C" w:rsidRDefault="0039371C" w:rsidP="0039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71C" w:rsidRPr="0039371C" w:rsidRDefault="0039371C" w:rsidP="0039371C">
    <w:pPr>
      <w:pStyle w:val="Footer"/>
      <w:jc w:val="center"/>
      <w:rPr>
        <w:sz w:val="18"/>
        <w:szCs w:val="18"/>
      </w:rPr>
    </w:pPr>
    <w:r w:rsidRPr="0039371C">
      <w:rPr>
        <w:sz w:val="18"/>
        <w:szCs w:val="18"/>
      </w:rPr>
      <w:t>3MT Student Handbook 2018</w:t>
    </w:r>
  </w:p>
  <w:p w:rsidR="0039371C" w:rsidRPr="0039371C" w:rsidRDefault="0039371C" w:rsidP="0039371C">
    <w:pPr>
      <w:pStyle w:val="Footer"/>
      <w:jc w:val="center"/>
      <w:rPr>
        <w:sz w:val="18"/>
        <w:szCs w:val="18"/>
      </w:rPr>
    </w:pPr>
    <w:r w:rsidRPr="0039371C">
      <w:rPr>
        <w:sz w:val="18"/>
        <w:szCs w:val="18"/>
      </w:rPr>
      <w:t>UoL Doctoral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71C" w:rsidRDefault="0039371C" w:rsidP="0039371C">
      <w:pPr>
        <w:spacing w:after="0" w:line="240" w:lineRule="auto"/>
      </w:pPr>
      <w:r>
        <w:separator/>
      </w:r>
    </w:p>
  </w:footnote>
  <w:footnote w:type="continuationSeparator" w:id="0">
    <w:p w:rsidR="0039371C" w:rsidRDefault="0039371C" w:rsidP="00393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058D"/>
    <w:multiLevelType w:val="hybridMultilevel"/>
    <w:tmpl w:val="6C42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44E71"/>
    <w:multiLevelType w:val="hybridMultilevel"/>
    <w:tmpl w:val="AC3E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D2B71"/>
    <w:multiLevelType w:val="hybridMultilevel"/>
    <w:tmpl w:val="548A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43FBB"/>
    <w:multiLevelType w:val="hybridMultilevel"/>
    <w:tmpl w:val="6780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51F8F"/>
    <w:multiLevelType w:val="hybridMultilevel"/>
    <w:tmpl w:val="525A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E31BE"/>
    <w:multiLevelType w:val="hybridMultilevel"/>
    <w:tmpl w:val="52F4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31119"/>
    <w:multiLevelType w:val="hybridMultilevel"/>
    <w:tmpl w:val="2FAAF72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36F75A5B"/>
    <w:multiLevelType w:val="hybridMultilevel"/>
    <w:tmpl w:val="F890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33E94"/>
    <w:multiLevelType w:val="hybridMultilevel"/>
    <w:tmpl w:val="6BA8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2"/>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A7"/>
    <w:rsid w:val="0039371C"/>
    <w:rsid w:val="00513303"/>
    <w:rsid w:val="005833A7"/>
    <w:rsid w:val="00C26AAF"/>
    <w:rsid w:val="00D8409C"/>
    <w:rsid w:val="00F06F6C"/>
    <w:rsid w:val="00FC5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35518-E9BF-4538-93B8-308D7782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33A7"/>
    <w:pPr>
      <w:autoSpaceDE w:val="0"/>
      <w:autoSpaceDN w:val="0"/>
      <w:adjustRightInd w:val="0"/>
      <w:spacing w:after="0" w:line="240" w:lineRule="auto"/>
    </w:pPr>
    <w:rPr>
      <w:rFonts w:ascii="Calibri" w:hAnsi="Calibri" w:cs="Calibri"/>
      <w:color w:val="000000"/>
      <w:sz w:val="24"/>
      <w:szCs w:val="24"/>
    </w:rPr>
  </w:style>
  <w:style w:type="character" w:styleId="LineNumber">
    <w:name w:val="line number"/>
    <w:basedOn w:val="DefaultParagraphFont"/>
    <w:uiPriority w:val="99"/>
    <w:semiHidden/>
    <w:unhideWhenUsed/>
    <w:rsid w:val="005833A7"/>
  </w:style>
  <w:style w:type="paragraph" w:styleId="Header">
    <w:name w:val="header"/>
    <w:basedOn w:val="Normal"/>
    <w:link w:val="HeaderChar"/>
    <w:uiPriority w:val="99"/>
    <w:unhideWhenUsed/>
    <w:rsid w:val="00393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71C"/>
  </w:style>
  <w:style w:type="paragraph" w:styleId="Footer">
    <w:name w:val="footer"/>
    <w:basedOn w:val="Normal"/>
    <w:link w:val="FooterChar"/>
    <w:uiPriority w:val="99"/>
    <w:unhideWhenUsed/>
    <w:rsid w:val="00393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9696BEB19754BB2E4F0719832D1EF" ma:contentTypeVersion="12" ma:contentTypeDescription="Create a new document." ma:contentTypeScope="" ma:versionID="93dec1061d889624b5cd9d60c26dd477">
  <xsd:schema xmlns:xsd="http://www.w3.org/2001/XMLSchema" xmlns:xs="http://www.w3.org/2001/XMLSchema" xmlns:p="http://schemas.microsoft.com/office/2006/metadata/properties" xmlns:ns1="http://schemas.microsoft.com/sharepoint/v3" xmlns:ns2="d429371c-36e2-452c-b02e-a2e66f89b6cf" xmlns:ns3="302d0b52-1046-4d43-a2f5-862fab8a95f4" targetNamespace="http://schemas.microsoft.com/office/2006/metadata/properties" ma:root="true" ma:fieldsID="24ac4ba45c2168bf78dabaab7c20c4b7" ns1:_="" ns2:_="" ns3:_="">
    <xsd:import namespace="http://schemas.microsoft.com/sharepoint/v3"/>
    <xsd:import namespace="d429371c-36e2-452c-b02e-a2e66f89b6cf"/>
    <xsd:import namespace="302d0b52-1046-4d43-a2f5-862fab8a95f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9371c-36e2-452c-b02e-a2e66f89b6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d0b52-1046-4d43-a2f5-862fab8a95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B843D82-1087-4953-B097-6A56DBA5D7A0}"/>
</file>

<file path=customXml/itemProps2.xml><?xml version="1.0" encoding="utf-8"?>
<ds:datastoreItem xmlns:ds="http://schemas.openxmlformats.org/officeDocument/2006/customXml" ds:itemID="{CBD7BC0B-3350-45D2-AC0A-0C7659C1E469}"/>
</file>

<file path=customXml/itemProps3.xml><?xml version="1.0" encoding="utf-8"?>
<ds:datastoreItem xmlns:ds="http://schemas.openxmlformats.org/officeDocument/2006/customXml" ds:itemID="{0821A579-6DE1-497A-B0D4-5E2C1FD4EDCC}"/>
</file>

<file path=docProps/app.xml><?xml version="1.0" encoding="utf-8"?>
<Properties xmlns="http://schemas.openxmlformats.org/officeDocument/2006/extended-properties" xmlns:vt="http://schemas.openxmlformats.org/officeDocument/2006/docPropsVTypes">
  <Template>58ECCCF3</Template>
  <TotalTime>25</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Riley</dc:creator>
  <cp:keywords/>
  <dc:description/>
  <cp:lastModifiedBy>Caroline Riley</cp:lastModifiedBy>
  <cp:revision>3</cp:revision>
  <dcterms:created xsi:type="dcterms:W3CDTF">2018-04-23T09:01:00Z</dcterms:created>
  <dcterms:modified xsi:type="dcterms:W3CDTF">2018-04-23T09:26:00Z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0x010100E239696BEB19754BB2E4F0719832D1EF</vt:lpwstr>
  </property>
  <property fmtid="{D5CDD505-2E9C-101B-9397-08002B2CF9AE}" pid="3" name="Order">
    <vt:r8>1437600</vt:r8>
  </property>
</Properties>
</file>